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B9" w:rsidRDefault="007E3FB9" w:rsidP="00BC1EFC">
      <w:pPr>
        <w:jc w:val="center"/>
        <w:rPr>
          <w:b/>
          <w:u w:val="single"/>
        </w:rPr>
      </w:pPr>
      <w:r w:rsidRPr="007E3FB9">
        <w:rPr>
          <w:b/>
          <w:u w:val="single"/>
        </w:rPr>
        <w:t>CRITERIA OF MAKING PAYMENT TO NON - EXECUTIVE DIREC</w:t>
      </w:r>
      <w:bookmarkStart w:id="0" w:name="_GoBack"/>
      <w:bookmarkEnd w:id="0"/>
      <w:r w:rsidRPr="007E3FB9">
        <w:rPr>
          <w:b/>
          <w:u w:val="single"/>
        </w:rPr>
        <w:t>TORS OF ACE STONE CRAFT LIMITED</w:t>
      </w:r>
    </w:p>
    <w:p w:rsidR="007E3FB9" w:rsidRPr="007E3FB9" w:rsidRDefault="007E3FB9" w:rsidP="007E3FB9">
      <w:pPr>
        <w:jc w:val="both"/>
      </w:pPr>
      <w:r w:rsidRPr="007E3FB9">
        <w:t>With changes in the Corporate Governance norms, the role and responsibilities of Non-Executive</w:t>
      </w:r>
      <w:r>
        <w:t xml:space="preserve"> </w:t>
      </w:r>
      <w:r w:rsidRPr="007E3FB9">
        <w:t>Directors (NED) and the degree and quality of their engagement</w:t>
      </w:r>
      <w:r>
        <w:t xml:space="preserve"> with the Board has undergone a </w:t>
      </w:r>
      <w:r w:rsidRPr="007E3FB9">
        <w:t xml:space="preserve">substantial change over a period of time. The Non- </w:t>
      </w:r>
      <w:r w:rsidRPr="007E3FB9">
        <w:t>Executive</w:t>
      </w:r>
      <w:r w:rsidRPr="007E3FB9">
        <w:t xml:space="preserve"> Directors </w:t>
      </w:r>
      <w:r>
        <w:t xml:space="preserve">bring in a wider perspective in </w:t>
      </w:r>
      <w:r w:rsidRPr="007E3FB9">
        <w:t>the deliberations and decision making of the Board which adds value t</w:t>
      </w:r>
      <w:r>
        <w:t xml:space="preserve">o the Company. They also play a </w:t>
      </w:r>
      <w:r w:rsidRPr="007E3FB9">
        <w:t>crucial role in the Independent functioning of the Board. Following are t</w:t>
      </w:r>
      <w:r>
        <w:t xml:space="preserve">he criteria for making payments </w:t>
      </w:r>
      <w:r w:rsidRPr="007E3FB9">
        <w:t>to Non –executive Directors of the Company:</w:t>
      </w:r>
    </w:p>
    <w:p w:rsidR="007E3FB9" w:rsidRPr="007E3FB9" w:rsidRDefault="007E3FB9" w:rsidP="007E3FB9">
      <w:pPr>
        <w:rPr>
          <w:b/>
          <w:u w:val="single"/>
        </w:rPr>
      </w:pPr>
      <w:r w:rsidRPr="007E3FB9">
        <w:rPr>
          <w:b/>
          <w:u w:val="single"/>
        </w:rPr>
        <w:t>Sitting Fee:</w:t>
      </w:r>
    </w:p>
    <w:p w:rsidR="007E3FB9" w:rsidRPr="007E3FB9" w:rsidRDefault="007E3FB9" w:rsidP="000B5C0A">
      <w:pPr>
        <w:jc w:val="both"/>
      </w:pPr>
      <w:r w:rsidRPr="007E3FB9">
        <w:t>The Non-</w:t>
      </w:r>
      <w:r w:rsidR="000B5C0A" w:rsidRPr="007E3FB9">
        <w:t>Executive</w:t>
      </w:r>
      <w:r w:rsidRPr="007E3FB9">
        <w:t xml:space="preserve"> Director(s) shall receive Sitting fees for att</w:t>
      </w:r>
      <w:r w:rsidR="000B5C0A">
        <w:t xml:space="preserve">ending meetings of the Board or </w:t>
      </w:r>
      <w:r w:rsidRPr="007E3FB9">
        <w:t>Committee thereof or any other meeting as required by Companies Act, 2013, SEBI (Listing Obligation</w:t>
      </w:r>
      <w:r w:rsidR="000B5C0A">
        <w:t xml:space="preserve"> </w:t>
      </w:r>
      <w:r w:rsidRPr="007E3FB9">
        <w:t>and Disclosure Requirement) Regulations, 2015 (Listing Regulations) or other applicable law.</w:t>
      </w:r>
    </w:p>
    <w:p w:rsidR="007E3FB9" w:rsidRPr="007E3FB9" w:rsidRDefault="007E3FB9" w:rsidP="000B5C0A">
      <w:pPr>
        <w:jc w:val="both"/>
      </w:pPr>
      <w:r w:rsidRPr="000B5C0A">
        <w:rPr>
          <w:b/>
          <w:u w:val="single"/>
        </w:rPr>
        <w:t>Remuneration</w:t>
      </w:r>
      <w:r w:rsidRPr="007E3FB9">
        <w:t>:</w:t>
      </w:r>
    </w:p>
    <w:p w:rsidR="007E3FB9" w:rsidRPr="007E3FB9" w:rsidRDefault="007E3FB9" w:rsidP="0071369D">
      <w:pPr>
        <w:jc w:val="both"/>
      </w:pPr>
      <w:r w:rsidRPr="007E3FB9">
        <w:t xml:space="preserve">Under the Companies Act, 2013, Section 197 allows a company to pay </w:t>
      </w:r>
      <w:r w:rsidR="0071369D">
        <w:t xml:space="preserve">remuneration to its NEDs either </w:t>
      </w:r>
      <w:r w:rsidRPr="007E3FB9">
        <w:t>by way of a monthly payment or at a specified percentage of the net p</w:t>
      </w:r>
      <w:r w:rsidR="0071369D">
        <w:t xml:space="preserve">rofits of the company or partly </w:t>
      </w:r>
      <w:r w:rsidRPr="007E3FB9">
        <w:t>by one way and partly by the other. Further, the section also st</w:t>
      </w:r>
      <w:r w:rsidR="0071369D">
        <w:t xml:space="preserve">ates that where the company has </w:t>
      </w:r>
      <w:r w:rsidRPr="007E3FB9">
        <w:t>either managing director or whole-time director or manager, then a m</w:t>
      </w:r>
      <w:r w:rsidR="0071369D">
        <w:t xml:space="preserve">aximum of 1% of its net profits </w:t>
      </w:r>
      <w:r w:rsidRPr="007E3FB9">
        <w:t xml:space="preserve">can be paid as remuneration to its NEDs. In case there is no managing </w:t>
      </w:r>
      <w:r w:rsidR="0071369D">
        <w:t xml:space="preserve">director or whole-time director </w:t>
      </w:r>
      <w:r w:rsidRPr="007E3FB9">
        <w:t>or manager, then a maximum of 3% of net profit can be paid. Thus, t</w:t>
      </w:r>
      <w:r w:rsidR="0071369D">
        <w:t xml:space="preserve">he basis of payment to the NEDs </w:t>
      </w:r>
      <w:r w:rsidRPr="007E3FB9">
        <w:t>is the net profit of the Company.</w:t>
      </w:r>
    </w:p>
    <w:p w:rsidR="007E3FB9" w:rsidRDefault="0071369D" w:rsidP="0071369D">
      <w:r w:rsidRPr="0071369D">
        <w:t>The Company is however not obligated to remunerate its NEDs.</w:t>
      </w:r>
    </w:p>
    <w:p w:rsidR="0071369D" w:rsidRDefault="0071369D" w:rsidP="0071369D">
      <w:pPr>
        <w:rPr>
          <w:b/>
          <w:u w:val="single"/>
        </w:rPr>
      </w:pPr>
      <w:r w:rsidRPr="0071369D">
        <w:rPr>
          <w:b/>
          <w:u w:val="single"/>
        </w:rPr>
        <w:t>Reimbursement of actual expenses incurred:</w:t>
      </w:r>
    </w:p>
    <w:p w:rsidR="0071369D" w:rsidRPr="0071369D" w:rsidRDefault="0071369D" w:rsidP="0071369D">
      <w:r w:rsidRPr="0071369D">
        <w:t>NEDs may also be paid / reimbursed such sums incurred as actual for travel, incidental and / or actual</w:t>
      </w:r>
    </w:p>
    <w:p w:rsidR="0071369D" w:rsidRDefault="0071369D" w:rsidP="0071369D">
      <w:r w:rsidRPr="0071369D">
        <w:t xml:space="preserve">out of pocket </w:t>
      </w:r>
      <w:r w:rsidRPr="0071369D">
        <w:t>expenses incurred</w:t>
      </w:r>
      <w:r w:rsidRPr="0071369D">
        <w:t xml:space="preserve"> by such Director/ Member for attending Board / Committee Meetings</w:t>
      </w:r>
      <w:r>
        <w:t>.</w:t>
      </w:r>
    </w:p>
    <w:p w:rsidR="0071369D" w:rsidRDefault="0071369D" w:rsidP="0071369D">
      <w:pPr>
        <w:rPr>
          <w:b/>
          <w:u w:val="single"/>
        </w:rPr>
      </w:pPr>
      <w:r w:rsidRPr="0071369D">
        <w:rPr>
          <w:b/>
          <w:u w:val="single"/>
        </w:rPr>
        <w:t>Payment to Independent Directors:</w:t>
      </w:r>
    </w:p>
    <w:p w:rsidR="0071369D" w:rsidRPr="0071369D" w:rsidRDefault="0071369D" w:rsidP="0071369D">
      <w:pPr>
        <w:jc w:val="both"/>
      </w:pPr>
      <w:r w:rsidRPr="0071369D">
        <w:t>An Independent Director shall not be entitled to any stock option and may receive sitting fees and</w:t>
      </w:r>
      <w:r>
        <w:t xml:space="preserve"> </w:t>
      </w:r>
      <w:r w:rsidRPr="0071369D">
        <w:t>reimbursement of expenses for participation in meetings of the Board or Committee thereof.</w:t>
      </w:r>
    </w:p>
    <w:p w:rsidR="0071369D" w:rsidRPr="0071369D" w:rsidRDefault="0071369D" w:rsidP="0071369D">
      <w:pPr>
        <w:jc w:val="both"/>
      </w:pPr>
      <w:r w:rsidRPr="0071369D">
        <w:t>The Nomination and Remuneration Committee is entrusted with the rol</w:t>
      </w:r>
      <w:r>
        <w:t xml:space="preserve">e of reviewing and if required, </w:t>
      </w:r>
      <w:r w:rsidRPr="0071369D">
        <w:t>to make recommendation to the Board to revise the sitting fees and compensation paid to NEDs.</w:t>
      </w:r>
    </w:p>
    <w:p w:rsidR="0071369D" w:rsidRPr="0071369D" w:rsidRDefault="0071369D" w:rsidP="0071369D">
      <w:pPr>
        <w:jc w:val="both"/>
      </w:pPr>
      <w:r w:rsidRPr="0071369D">
        <w:t>The above criteria and policy are subject to review by the Nomi</w:t>
      </w:r>
      <w:r>
        <w:t xml:space="preserve">nation &amp; Remuneration Committee </w:t>
      </w:r>
      <w:r w:rsidRPr="0071369D">
        <w:t>and the Board of Directors of the Company.</w:t>
      </w:r>
    </w:p>
    <w:sectPr w:rsidR="0071369D" w:rsidRPr="00713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86"/>
    <w:rsid w:val="000B5C0A"/>
    <w:rsid w:val="003C5886"/>
    <w:rsid w:val="0071369D"/>
    <w:rsid w:val="007E3FB9"/>
    <w:rsid w:val="00BC1EFC"/>
    <w:rsid w:val="00CC10D1"/>
    <w:rsid w:val="00D1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11BE"/>
  <w15:chartTrackingRefBased/>
  <w15:docId w15:val="{DE50A065-D937-4D53-9CC9-1777FCCF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Pinky</dc:creator>
  <cp:keywords/>
  <dc:description/>
  <cp:lastModifiedBy>Pinky</cp:lastModifiedBy>
  <cp:revision>5</cp:revision>
  <dcterms:created xsi:type="dcterms:W3CDTF">2026-04-02T12:06:00Z</dcterms:created>
  <dcterms:modified xsi:type="dcterms:W3CDTF">2026-04-02T12:16:00Z</dcterms:modified>
</cp:coreProperties>
</file>